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 w:firstLine="0"/>
        <w:jc w:val="center"/>
      </w:pPr>
      <w: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 w:firstLine="0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 w:firstLine="0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>
      <w:pPr>
        <w:ind w:right="-1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>1  ноября</w:t>
      </w:r>
      <w:r>
        <w:rPr>
          <w:rFonts w:ascii="Times New Roman" w:hAnsi="Times New Roman" w:cs="Times New Roman"/>
          <w:sz w:val="24"/>
        </w:rPr>
        <w:t xml:space="preserve"> 202</w:t>
      </w:r>
      <w:r>
        <w:rPr>
          <w:rFonts w:hint="default" w:ascii="Times New Roman" w:hAnsi="Times New Roman" w:cs="Times New Roman"/>
          <w:sz w:val="24"/>
          <w:lang w:val="ru-RU"/>
        </w:rPr>
        <w:t>1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lang w:val="ru-RU"/>
        </w:rPr>
        <w:t>45</w:t>
      </w:r>
      <w:r>
        <w:rPr>
          <w:rFonts w:ascii="Times New Roman" w:hAnsi="Times New Roman" w:cs="Times New Roman"/>
          <w:sz w:val="24"/>
        </w:rPr>
        <w:t xml:space="preserve"> - р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налоговых расходов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 xml:space="preserve">сельского поселения Казым </w:t>
      </w:r>
      <w:r>
        <w:rPr>
          <w:rFonts w:ascii="Times New Roman" w:hAnsi="Times New Roman" w:cs="Times New Roman"/>
          <w:b/>
          <w:sz w:val="24"/>
          <w:szCs w:val="24"/>
        </w:rPr>
        <w:t>на 1 января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174.3 Бюджетного кодекса Российской Федерации, соглашени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пунктом, пунктом    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налоговых расходов сельского поселения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 на 1 января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(далее — Перечень).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Разместить Перечень на официальном сайте органов местного самоуправления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Азанову Т.М.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</w:t>
      </w:r>
    </w:p>
    <w:p>
      <w:pPr>
        <w:pStyle w:val="7"/>
        <w:jc w:val="both"/>
      </w:pPr>
      <w:r>
        <w:t xml:space="preserve">налоговой политике администрации </w:t>
      </w:r>
    </w:p>
    <w:p>
      <w:pPr>
        <w:pStyle w:val="7"/>
        <w:jc w:val="both"/>
      </w:pPr>
      <w:r>
        <w:t xml:space="preserve">Белоярского района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ru-RU"/>
        </w:rPr>
        <w:t xml:space="preserve">  </w:t>
      </w:r>
      <w:r>
        <w:t xml:space="preserve">     И.Ю. Гисс</w:t>
      </w:r>
    </w:p>
    <w:sectPr>
      <w:headerReference r:id="rId5" w:type="default"/>
      <w:pgSz w:w="11906" w:h="16838"/>
      <w:pgMar w:top="765" w:right="850" w:bottom="1418" w:left="1701" w:header="708" w:footer="0" w:gutter="0"/>
      <w:pgNumType w:fmt="decimal"/>
      <w:cols w:space="720" w:num="1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</w:instrText>
    </w:r>
    <w:r>
      <w:fldChar w:fldCharType="separate"/>
    </w:r>
    <w:r>
      <w:t>0</w:t>
    </w:r>
    <w: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7A6106"/>
    <w:rsid w:val="4C2D52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0"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5"/>
    <w:qFormat/>
    <w:uiPriority w:val="0"/>
    <w:pPr>
      <w:keepNext/>
      <w:spacing w:before="0"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9"/>
    <w:qFormat/>
    <w:uiPriority w:val="0"/>
    <w:pPr>
      <w:spacing w:before="0"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0">
    <w:name w:val="Body Text"/>
    <w:basedOn w:val="1"/>
    <w:qFormat/>
    <w:uiPriority w:val="0"/>
    <w:pPr>
      <w:spacing w:before="0" w:after="140" w:line="276" w:lineRule="auto"/>
    </w:pPr>
  </w:style>
  <w:style w:type="paragraph" w:styleId="11">
    <w:name w:val="foot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2">
    <w:name w:val="List"/>
    <w:basedOn w:val="10"/>
    <w:uiPriority w:val="0"/>
    <w:rPr>
      <w:rFonts w:cs="Mangal"/>
    </w:rPr>
  </w:style>
  <w:style w:type="table" w:styleId="13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5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6">
    <w:name w:val="Текст выноски Знак"/>
    <w:basedOn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"/>
    <w:basedOn w:val="4"/>
    <w:qFormat/>
    <w:uiPriority w:val="99"/>
  </w:style>
  <w:style w:type="character" w:customStyle="1" w:styleId="18">
    <w:name w:val="Нижний колонтитул Знак"/>
    <w:basedOn w:val="4"/>
    <w:qFormat/>
    <w:uiPriority w:val="99"/>
  </w:style>
  <w:style w:type="character" w:customStyle="1" w:styleId="19">
    <w:name w:val="Основной текст с отступом 3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20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2">
    <w:name w:val="Верхний и нижний колонтитулы"/>
    <w:basedOn w:val="1"/>
    <w:qFormat/>
    <w:uiPriority w:val="0"/>
  </w:style>
  <w:style w:type="paragraph" w:customStyle="1" w:styleId="23">
    <w:name w:val="ConsPlus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Arial" w:hAnsi="Arial" w:cs="Arial" w:eastAsiaTheme="minorHAnsi"/>
      <w:color w:val="auto"/>
      <w:kern w:val="0"/>
      <w:sz w:val="20"/>
      <w:szCs w:val="20"/>
      <w:lang w:val="ru-RU" w:eastAsia="en-US" w:bidi="ar-SA"/>
    </w:rPr>
  </w:style>
  <w:style w:type="paragraph" w:customStyle="1" w:styleId="24">
    <w:name w:val="ConsPlusTitle"/>
    <w:qFormat/>
    <w:uiPriority w:val="99"/>
    <w:pPr>
      <w:widowControl w:val="0"/>
      <w:suppressAutoHyphens/>
      <w:bidi w:val="0"/>
      <w:spacing w:before="0" w:after="0" w:line="240" w:lineRule="auto"/>
      <w:jc w:val="left"/>
    </w:pPr>
    <w:rPr>
      <w:rFonts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25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6AE848-568D-43C9-A192-4639546C7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178</Words>
  <Characters>1229</Characters>
  <Paragraphs>18</Paragraphs>
  <TotalTime>22</TotalTime>
  <ScaleCrop>false</ScaleCrop>
  <LinksUpToDate>false</LinksUpToDate>
  <CharactersWithSpaces>1516</CharactersWithSpaces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cp:lastModifiedBy>OrlovaON</cp:lastModifiedBy>
  <cp:lastPrinted>2021-11-10T07:37:51Z</cp:lastPrinted>
  <dcterms:modified xsi:type="dcterms:W3CDTF">2021-11-10T07:38:04Z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206D474D9B4F4A149FC2E16BF2A4299B</vt:lpwstr>
  </property>
</Properties>
</file>